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AA" w:rsidRPr="00601CAA" w:rsidRDefault="00601CAA" w:rsidP="00601CAA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48"/>
          <w:szCs w:val="20"/>
          <w:lang w:eastAsia="ru-RU"/>
        </w:rPr>
      </w:pPr>
      <w:r w:rsidRPr="00601CAA">
        <w:rPr>
          <w:rFonts w:ascii="Times New Roman" w:hAnsi="Times New Roman"/>
          <w:b/>
          <w:sz w:val="48"/>
          <w:szCs w:val="20"/>
          <w:lang w:eastAsia="ru-RU"/>
        </w:rPr>
        <w:t>ООО «</w:t>
      </w:r>
      <w:proofErr w:type="spellStart"/>
      <w:r w:rsidRPr="00601CAA">
        <w:rPr>
          <w:rFonts w:ascii="Times New Roman" w:hAnsi="Times New Roman"/>
          <w:b/>
          <w:sz w:val="48"/>
          <w:szCs w:val="20"/>
          <w:lang w:eastAsia="ru-RU"/>
        </w:rPr>
        <w:t>ЭнергоСистема</w:t>
      </w:r>
      <w:proofErr w:type="spellEnd"/>
      <w:r w:rsidRPr="00601CAA">
        <w:rPr>
          <w:rFonts w:ascii="Times New Roman" w:hAnsi="Times New Roman"/>
          <w:b/>
          <w:sz w:val="48"/>
          <w:szCs w:val="20"/>
          <w:lang w:eastAsia="ru-RU"/>
        </w:rPr>
        <w:t>»</w:t>
      </w:r>
    </w:p>
    <w:p w:rsidR="00601CAA" w:rsidRPr="00601CAA" w:rsidRDefault="00601CAA" w:rsidP="00601CAA">
      <w:pPr>
        <w:spacing w:after="0" w:line="240" w:lineRule="auto"/>
        <w:ind w:left="-993" w:firstLine="993"/>
        <w:rPr>
          <w:rFonts w:ascii="Times New Roman" w:hAnsi="Times New Roman"/>
          <w:b/>
          <w:color w:val="000000" w:themeColor="text1"/>
          <w:szCs w:val="20"/>
          <w:lang w:eastAsia="ru-RU"/>
        </w:rPr>
      </w:pPr>
      <w:r>
        <w:rPr>
          <w:rFonts w:ascii="Times New Roman" w:hAnsi="Times New Roman"/>
          <w:b/>
          <w:color w:val="000000" w:themeColor="text1"/>
          <w:szCs w:val="20"/>
          <w:lang w:eastAsia="ru-RU"/>
        </w:rPr>
        <w:t xml:space="preserve">Сайт:  </w:t>
      </w:r>
      <w:hyperlink r:id="rId5" w:history="1">
        <w:r w:rsidRPr="00601CAA">
          <w:rPr>
            <w:rStyle w:val="a3"/>
            <w:rFonts w:ascii="Times New Roman" w:hAnsi="Times New Roman"/>
            <w:b/>
            <w:color w:val="000000" w:themeColor="text1"/>
            <w:szCs w:val="20"/>
            <w:u w:val="none"/>
            <w:lang w:eastAsia="ru-RU"/>
          </w:rPr>
          <w:t>https://enestm.ru/</w:t>
        </w:r>
      </w:hyperlink>
    </w:p>
    <w:p w:rsidR="00601CAA" w:rsidRPr="00474C40" w:rsidRDefault="00601CAA" w:rsidP="00601CAA">
      <w:pPr>
        <w:spacing w:after="0" w:line="240" w:lineRule="auto"/>
        <w:ind w:left="-993" w:firstLine="993"/>
        <w:rPr>
          <w:rFonts w:ascii="Times New Roman" w:hAnsi="Times New Roman"/>
          <w:b/>
          <w:color w:val="000000" w:themeColor="text1"/>
          <w:szCs w:val="20"/>
          <w:lang w:val="en-US" w:eastAsia="ru-RU"/>
        </w:rPr>
      </w:pPr>
      <w:proofErr w:type="gramStart"/>
      <w:r w:rsidRPr="00601CAA">
        <w:rPr>
          <w:rFonts w:ascii="Times New Roman" w:hAnsi="Times New Roman"/>
          <w:b/>
          <w:color w:val="323232"/>
          <w:szCs w:val="26"/>
        </w:rPr>
        <w:t>Е</w:t>
      </w:r>
      <w:proofErr w:type="gramEnd"/>
      <w:r w:rsidRPr="00474C40">
        <w:rPr>
          <w:rFonts w:ascii="Times New Roman" w:hAnsi="Times New Roman"/>
          <w:b/>
          <w:color w:val="323232"/>
          <w:szCs w:val="26"/>
          <w:lang w:val="en-US"/>
        </w:rPr>
        <w:t>mail:</w:t>
      </w:r>
      <w:r w:rsidRPr="00474C40">
        <w:rPr>
          <w:rFonts w:ascii="JuraBold" w:hAnsi="JuraBold"/>
          <w:color w:val="323232"/>
          <w:sz w:val="26"/>
          <w:szCs w:val="26"/>
          <w:lang w:val="en-US"/>
        </w:rPr>
        <w:t xml:space="preserve"> </w:t>
      </w:r>
      <w:hyperlink r:id="rId6" w:history="1">
        <w:r w:rsidRPr="00474C40">
          <w:rPr>
            <w:rStyle w:val="a3"/>
            <w:rFonts w:ascii="Times New Roman" w:hAnsi="Times New Roman"/>
            <w:b/>
            <w:color w:val="000000" w:themeColor="text1"/>
            <w:szCs w:val="20"/>
            <w:u w:val="none"/>
            <w:lang w:val="en-US" w:eastAsia="ru-RU"/>
          </w:rPr>
          <w:t>infobox@enestm.ru</w:t>
        </w:r>
      </w:hyperlink>
    </w:p>
    <w:p w:rsidR="00601CAA" w:rsidRPr="00474C40" w:rsidRDefault="00601CAA" w:rsidP="00601CAA">
      <w:pPr>
        <w:spacing w:line="240" w:lineRule="auto"/>
        <w:ind w:left="-993" w:firstLine="993"/>
        <w:rPr>
          <w:rFonts w:ascii="Times New Roman" w:hAnsi="Times New Roman"/>
          <w:b/>
          <w:szCs w:val="20"/>
          <w:lang w:val="en-US" w:eastAsia="ru-RU"/>
        </w:rPr>
      </w:pPr>
      <w:r>
        <w:rPr>
          <w:rFonts w:ascii="Times New Roman" w:hAnsi="Times New Roman"/>
          <w:b/>
          <w:szCs w:val="20"/>
          <w:lang w:eastAsia="ru-RU"/>
        </w:rPr>
        <w:t>Тел</w:t>
      </w:r>
      <w:r w:rsidRPr="00474C40">
        <w:rPr>
          <w:rFonts w:ascii="Times New Roman" w:hAnsi="Times New Roman"/>
          <w:b/>
          <w:szCs w:val="20"/>
          <w:lang w:val="en-US" w:eastAsia="ru-RU"/>
        </w:rPr>
        <w:t>.:   +7(499)393-35-54</w:t>
      </w:r>
    </w:p>
    <w:p w:rsidR="00601CAA" w:rsidRPr="00816551" w:rsidRDefault="00601CAA" w:rsidP="00601CAA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16551">
        <w:rPr>
          <w:rFonts w:ascii="Times New Roman" w:hAnsi="Times New Roman"/>
          <w:b/>
          <w:sz w:val="28"/>
          <w:szCs w:val="20"/>
          <w:lang w:eastAsia="ru-RU"/>
        </w:rPr>
        <w:t>ОПРОСНЫЙ ЛИСТ</w:t>
      </w:r>
    </w:p>
    <w:p w:rsidR="00601CAA" w:rsidRPr="00816551" w:rsidRDefault="00601CAA" w:rsidP="00601CA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8"/>
          <w:szCs w:val="20"/>
          <w:lang w:eastAsia="ru-RU"/>
        </w:rPr>
        <w:t xml:space="preserve">для заказа </w:t>
      </w:r>
      <w:r w:rsidRPr="00816551">
        <w:rPr>
          <w:rFonts w:ascii="Times New Roman" w:hAnsi="Times New Roman"/>
          <w:b/>
          <w:sz w:val="28"/>
          <w:szCs w:val="20"/>
          <w:lang w:val="en-US" w:eastAsia="ru-RU"/>
        </w:rPr>
        <w:t>RM</w:t>
      </w:r>
      <w:r w:rsidRPr="00816551">
        <w:rPr>
          <w:rFonts w:ascii="Times New Roman" w:hAnsi="Times New Roman"/>
          <w:b/>
          <w:sz w:val="28"/>
          <w:szCs w:val="20"/>
          <w:lang w:eastAsia="ru-RU"/>
        </w:rPr>
        <w:t>6</w:t>
      </w:r>
    </w:p>
    <w:p w:rsidR="00601CAA" w:rsidRPr="00816551" w:rsidRDefault="00601CAA" w:rsidP="00601CAA">
      <w:pPr>
        <w:spacing w:after="0" w:line="240" w:lineRule="auto"/>
        <w:ind w:right="-9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1655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Pr="0081655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816551">
        <w:rPr>
          <w:rFonts w:ascii="Times New Roman" w:hAnsi="Times New Roman"/>
          <w:sz w:val="24"/>
          <w:szCs w:val="24"/>
          <w:lang w:eastAsia="ru-RU"/>
        </w:rPr>
        <w:t>от         /           /201_ г.</w:t>
      </w: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16551">
        <w:rPr>
          <w:rFonts w:ascii="Times New Roman" w:hAnsi="Times New Roman"/>
          <w:sz w:val="20"/>
          <w:szCs w:val="20"/>
          <w:lang w:eastAsia="ru-RU"/>
        </w:rPr>
        <w:t xml:space="preserve">Заказчик:   </w:t>
      </w:r>
    </w:p>
    <w:p w:rsidR="00601CAA" w:rsidRPr="00816551" w:rsidRDefault="00601CAA" w:rsidP="00601CAA">
      <w:pPr>
        <w:spacing w:after="0" w:line="480" w:lineRule="auto"/>
        <w:rPr>
          <w:rFonts w:ascii="Times New Roman" w:hAnsi="Times New Roman"/>
          <w:sz w:val="20"/>
          <w:szCs w:val="20"/>
          <w:lang w:eastAsia="ru-RU"/>
        </w:rPr>
      </w:pPr>
      <w:r w:rsidRPr="00816551">
        <w:rPr>
          <w:rFonts w:ascii="Times New Roman" w:hAnsi="Times New Roman"/>
          <w:sz w:val="20"/>
          <w:szCs w:val="20"/>
          <w:lang w:eastAsia="ru-RU"/>
        </w:rPr>
        <w:t xml:space="preserve">Адрес установки:  </w:t>
      </w:r>
    </w:p>
    <w:p w:rsidR="00601CAA" w:rsidRPr="00816551" w:rsidRDefault="00601CAA" w:rsidP="00601CAA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4"/>
          <w:szCs w:val="20"/>
          <w:lang w:eastAsia="ru-RU"/>
        </w:rPr>
        <w:t>Характеристики сети</w:t>
      </w:r>
      <w:r w:rsidRPr="00816551">
        <w:rPr>
          <w:rFonts w:ascii="Times New Roman" w:hAnsi="Times New Roman"/>
          <w:sz w:val="24"/>
          <w:szCs w:val="20"/>
          <w:lang w:eastAsia="ru-RU"/>
        </w:rPr>
        <w:t xml:space="preserve"> (</w:t>
      </w:r>
      <w:r w:rsidRPr="00816551">
        <w:rPr>
          <w:rFonts w:ascii="Times New Roman" w:hAnsi="Times New Roman"/>
          <w:sz w:val="20"/>
          <w:szCs w:val="20"/>
          <w:lang w:eastAsia="ru-RU"/>
        </w:rPr>
        <w:t>Нужное отметить «Х»</w:t>
      </w:r>
      <w:r w:rsidRPr="00816551">
        <w:rPr>
          <w:rFonts w:ascii="Times New Roman" w:hAnsi="Times New Roman"/>
          <w:sz w:val="24"/>
          <w:szCs w:val="20"/>
          <w:lang w:eastAsia="ru-RU"/>
        </w:rPr>
        <w:t>)</w:t>
      </w: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01CAA" w:rsidRPr="00816551" w:rsidTr="00601CAA">
        <w:tc>
          <w:tcPr>
            <w:tcW w:w="9923" w:type="dxa"/>
          </w:tcPr>
          <w:tbl>
            <w:tblPr>
              <w:tblpPr w:leftFromText="180" w:rightFromText="180" w:vertAnchor="text" w:horzAnchor="page" w:tblpX="2420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737"/>
            </w:tblGrid>
            <w:tr w:rsidR="00601CAA" w:rsidRPr="007D58A8" w:rsidTr="00601CAA">
              <w:trPr>
                <w:trHeight w:val="27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CAA" w:rsidRPr="007D58A8" w:rsidRDefault="00601CAA" w:rsidP="00EA1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01CAA" w:rsidRPr="007D58A8" w:rsidRDefault="00601CAA" w:rsidP="00EA1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</w:tr>
          </w:tbl>
          <w:tbl>
            <w:tblPr>
              <w:tblpPr w:leftFromText="180" w:rightFromText="180" w:vertAnchor="text" w:horzAnchor="page" w:tblpX="3376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737"/>
            </w:tblGrid>
            <w:tr w:rsidR="00601CAA" w:rsidRPr="007D58A8" w:rsidTr="00EA1127">
              <w:trPr>
                <w:trHeight w:val="27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CAA" w:rsidRPr="007D58A8" w:rsidRDefault="00601CAA" w:rsidP="00EA1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01CAA" w:rsidRPr="007D58A8" w:rsidRDefault="00601CAA" w:rsidP="00EA1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</w:tr>
          </w:tbl>
          <w:p w:rsidR="00601CAA" w:rsidRPr="00601CAA" w:rsidRDefault="00601CAA" w:rsidP="00EA1127">
            <w:pPr>
              <w:spacing w:after="0" w:line="240" w:lineRule="auto"/>
              <w:ind w:left="3861" w:hanging="386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Рабочее напряжение: </w:t>
            </w:r>
          </w:p>
          <w:p w:rsidR="00601CAA" w:rsidRPr="007D58A8" w:rsidRDefault="00601CAA" w:rsidP="00EA1127">
            <w:pPr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p w:rsidR="00601CAA" w:rsidRPr="007D58A8" w:rsidRDefault="00601CAA" w:rsidP="00EA1127">
            <w:pPr>
              <w:spacing w:after="0"/>
              <w:rPr>
                <w:vanish/>
              </w:rPr>
            </w:pPr>
          </w:p>
          <w:p w:rsidR="00601CAA" w:rsidRPr="007D58A8" w:rsidRDefault="00601CAA" w:rsidP="00EA1127">
            <w:pPr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p w:rsidR="00601CAA" w:rsidRPr="007D58A8" w:rsidRDefault="00601CAA" w:rsidP="00EA1127">
            <w:pPr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p w:rsidR="00601CAA" w:rsidRPr="007D58A8" w:rsidRDefault="00601CAA" w:rsidP="00EA1127">
            <w:pPr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p w:rsidR="00601CAA" w:rsidRPr="007D58A8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page" w:tblpX="5106" w:tblpY="-1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021"/>
            </w:tblGrid>
            <w:tr w:rsidR="00601CAA" w:rsidRPr="007D58A8" w:rsidTr="00EA1127">
              <w:trPr>
                <w:trHeight w:val="27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CAA" w:rsidRPr="007D58A8" w:rsidRDefault="00601CAA" w:rsidP="00EA1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01CAA" w:rsidRPr="007D58A8" w:rsidRDefault="00601CAA" w:rsidP="00EA1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</w:tr>
          </w:tbl>
          <w:p w:rsidR="00601CAA" w:rsidRPr="00816551" w:rsidRDefault="00601CAA" w:rsidP="00EA1127">
            <w:pPr>
              <w:spacing w:before="240" w:after="0" w:line="240" w:lineRule="auto"/>
              <w:ind w:left="3861" w:hanging="38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Номинальный ток сборных шин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RM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6:    630</w:t>
            </w:r>
            <w:proofErr w:type="gram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601CAA" w:rsidRPr="00816551" w:rsidRDefault="00601CAA" w:rsidP="00EA1127">
            <w:pPr>
              <w:spacing w:line="240" w:lineRule="auto"/>
              <w:ind w:left="3861" w:hanging="38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Частота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50    Гц </w:t>
            </w:r>
          </w:p>
        </w:tc>
      </w:tr>
    </w:tbl>
    <w:p w:rsidR="00601CAA" w:rsidRPr="00816551" w:rsidRDefault="00601CAA" w:rsidP="00601CA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4"/>
          <w:szCs w:val="20"/>
          <w:lang w:eastAsia="ru-RU"/>
        </w:rPr>
        <w:t>Характеристики ячейки:</w:t>
      </w:r>
      <w:r w:rsidRPr="0081655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816551">
        <w:rPr>
          <w:rFonts w:ascii="Times New Roman" w:hAnsi="Times New Roman"/>
          <w:b/>
          <w:sz w:val="24"/>
          <w:szCs w:val="24"/>
          <w:lang w:val="en-US" w:eastAsia="ru-RU"/>
        </w:rPr>
        <w:t>RM</w:t>
      </w:r>
      <w:r w:rsidRPr="00816551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601CAA" w:rsidRPr="00816551" w:rsidRDefault="00601CAA" w:rsidP="00601CA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0"/>
          <w:szCs w:val="20"/>
          <w:lang w:eastAsia="ru-RU"/>
        </w:rPr>
        <w:t>Количество            шт</w:t>
      </w:r>
      <w:r w:rsidRPr="00816551">
        <w:rPr>
          <w:rFonts w:ascii="Times New Roman" w:hAnsi="Times New Roman"/>
          <w:sz w:val="20"/>
          <w:szCs w:val="20"/>
          <w:lang w:eastAsia="ru-RU"/>
        </w:rPr>
        <w:t>.</w:t>
      </w: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1CAA" w:rsidRPr="00601CAA" w:rsidRDefault="00601CAA" w:rsidP="00601CAA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0"/>
          <w:szCs w:val="20"/>
          <w:lang w:eastAsia="ru-RU"/>
        </w:rPr>
        <w:t xml:space="preserve">Тип моноблока </w:t>
      </w:r>
      <w:r w:rsidRPr="00816551">
        <w:rPr>
          <w:rFonts w:ascii="Times New Roman" w:hAnsi="Times New Roman"/>
          <w:b/>
          <w:sz w:val="20"/>
          <w:szCs w:val="20"/>
          <w:lang w:val="en-US" w:eastAsia="ru-RU"/>
        </w:rPr>
        <w:t>RM</w:t>
      </w:r>
      <w:r w:rsidRPr="00816551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601CAA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601CAA" w:rsidRPr="004040A3" w:rsidTr="00EA112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4040A3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4040A3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040A3">
              <w:rPr>
                <w:rFonts w:ascii="Times New Roman" w:hAnsi="Times New Roman"/>
                <w:sz w:val="20"/>
                <w:szCs w:val="20"/>
                <w:lang w:eastAsia="ru-RU"/>
              </w:rPr>
              <w:t>NE (не расширяемый)</w:t>
            </w:r>
          </w:p>
        </w:tc>
      </w:tr>
    </w:tbl>
    <w:p w:rsidR="00601CAA" w:rsidRPr="004040A3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val="en-GB" w:eastAsia="ru-RU"/>
        </w:rPr>
      </w:pPr>
    </w:p>
    <w:tbl>
      <w:tblPr>
        <w:tblpPr w:leftFromText="180" w:rightFromText="180" w:vertAnchor="text" w:horzAnchor="page" w:tblpX="3745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</w:tblGrid>
      <w:tr w:rsidR="00601CAA" w:rsidRPr="004040A3" w:rsidTr="00EA112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4040A3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4040A3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 (расширяемый </w:t>
            </w:r>
            <w:r w:rsidRPr="004040A3">
              <w:rPr>
                <w:rFonts w:ascii="Times New Roman" w:hAnsi="Times New Roman"/>
                <w:sz w:val="20"/>
                <w:szCs w:val="20"/>
                <w:lang w:eastAsia="ru-RU"/>
              </w:rPr>
              <w:t>вправо)</w:t>
            </w:r>
          </w:p>
        </w:tc>
      </w:tr>
    </w:tbl>
    <w:tbl>
      <w:tblPr>
        <w:tblpPr w:leftFromText="180" w:rightFromText="180" w:vertAnchor="text" w:horzAnchor="page" w:tblpX="672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601CAA" w:rsidRPr="004040A3" w:rsidTr="00EA112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4040A3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4040A3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0A3">
              <w:rPr>
                <w:rFonts w:ascii="Times New Roman" w:hAnsi="Times New Roman"/>
                <w:sz w:val="20"/>
                <w:szCs w:val="20"/>
                <w:lang w:eastAsia="ru-RU"/>
              </w:rPr>
              <w:t>DE (</w:t>
            </w:r>
            <w:proofErr w:type="gramStart"/>
            <w:r w:rsidRPr="004040A3">
              <w:rPr>
                <w:rFonts w:ascii="Times New Roman" w:hAnsi="Times New Roman"/>
                <w:sz w:val="20"/>
                <w:szCs w:val="20"/>
                <w:lang w:eastAsia="ru-RU"/>
              </w:rPr>
              <w:t>расширяемый</w:t>
            </w:r>
            <w:proofErr w:type="gramEnd"/>
            <w:r w:rsidRPr="004040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обе стороны)</w:t>
            </w:r>
          </w:p>
        </w:tc>
      </w:tr>
    </w:tbl>
    <w:p w:rsidR="00601CAA" w:rsidRPr="004040A3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4040A3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4040A3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1CAA" w:rsidRPr="00816551" w:rsidRDefault="00601CAA" w:rsidP="00601CAA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01CAA" w:rsidRPr="00816551" w:rsidRDefault="00601CAA" w:rsidP="00601CAA">
      <w:pPr>
        <w:spacing w:after="0"/>
        <w:ind w:right="-625"/>
        <w:rPr>
          <w:rFonts w:ascii="Times New Roman" w:hAnsi="Times New Roman"/>
          <w:b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0"/>
          <w:szCs w:val="20"/>
          <w:lang w:eastAsia="ru-RU"/>
        </w:rPr>
        <w:t xml:space="preserve">Высота точки подсоединения для </w:t>
      </w:r>
      <w:r w:rsidRPr="00816551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81655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16551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Pr="00816551">
        <w:rPr>
          <w:rFonts w:ascii="Times New Roman" w:hAnsi="Times New Roman"/>
          <w:b/>
          <w:sz w:val="20"/>
          <w:szCs w:val="20"/>
          <w:lang w:eastAsia="ru-RU"/>
        </w:rPr>
        <w:t xml:space="preserve">, мм:  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</w:tblGrid>
      <w:tr w:rsidR="00601CAA" w:rsidRPr="00B06FD0" w:rsidTr="00EA112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B06FD0" w:rsidRDefault="00601CAA" w:rsidP="00EA1127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B06FD0" w:rsidRDefault="00601CAA" w:rsidP="00EA1127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06FD0">
              <w:rPr>
                <w:rFonts w:ascii="Times New Roman" w:hAnsi="Times New Roman"/>
                <w:sz w:val="20"/>
                <w:szCs w:val="20"/>
                <w:lang w:eastAsia="ru-RU"/>
              </w:rPr>
              <w:t>703 мм (без цоколя)</w:t>
            </w:r>
          </w:p>
        </w:tc>
      </w:tr>
    </w:tbl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vanish/>
          <w:sz w:val="20"/>
          <w:szCs w:val="20"/>
          <w:lang w:val="en-GB" w:eastAsia="ru-RU"/>
        </w:rPr>
      </w:pPr>
    </w:p>
    <w:tbl>
      <w:tblPr>
        <w:tblpPr w:leftFromText="180" w:rightFromText="180" w:vertAnchor="text" w:horzAnchor="page" w:tblpX="3745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</w:tblGrid>
      <w:tr w:rsidR="00601CAA" w:rsidRPr="00B06FD0" w:rsidTr="00EA112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B06FD0" w:rsidRDefault="00601CAA" w:rsidP="00EA1127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B06FD0" w:rsidRDefault="00601CAA" w:rsidP="00EA1127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FD0">
              <w:rPr>
                <w:rFonts w:ascii="Times New Roman" w:hAnsi="Times New Roman"/>
                <w:sz w:val="20"/>
                <w:szCs w:val="20"/>
                <w:lang w:eastAsia="ru-RU"/>
              </w:rPr>
              <w:t>963 мм (цоколь 260)</w:t>
            </w:r>
          </w:p>
        </w:tc>
      </w:tr>
    </w:tbl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72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601CAA" w:rsidRPr="00B06FD0" w:rsidTr="00EA112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B06FD0" w:rsidRDefault="00601CAA" w:rsidP="00EA1127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B06FD0" w:rsidRDefault="00601CAA" w:rsidP="00EA1127">
            <w:pPr>
              <w:spacing w:after="0" w:line="240" w:lineRule="auto"/>
              <w:ind w:right="-6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6FD0">
              <w:rPr>
                <w:rFonts w:ascii="Times New Roman" w:hAnsi="Times New Roman"/>
                <w:sz w:val="20"/>
                <w:szCs w:val="20"/>
                <w:lang w:eastAsia="ru-RU"/>
              </w:rPr>
              <w:t>1223 мм (цоколь 520)</w:t>
            </w:r>
          </w:p>
        </w:tc>
      </w:tr>
    </w:tbl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sz w:val="20"/>
          <w:szCs w:val="20"/>
          <w:lang w:eastAsia="ru-RU"/>
        </w:rPr>
      </w:pPr>
    </w:p>
    <w:p w:rsidR="00601CAA" w:rsidRPr="00B06FD0" w:rsidRDefault="00601CAA" w:rsidP="00601CAA">
      <w:pPr>
        <w:spacing w:after="0" w:line="240" w:lineRule="auto"/>
        <w:ind w:right="-625"/>
        <w:rPr>
          <w:rFonts w:ascii="Times New Roman" w:hAnsi="Times New Roman"/>
          <w:sz w:val="20"/>
          <w:szCs w:val="20"/>
          <w:lang w:eastAsia="ru-RU"/>
        </w:rPr>
      </w:pPr>
      <w:r w:rsidRPr="00B06FD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1CAA" w:rsidRPr="00816551" w:rsidRDefault="00601CAA" w:rsidP="00601CAA">
      <w:pPr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0"/>
          <w:szCs w:val="20"/>
          <w:lang w:eastAsia="ru-RU"/>
        </w:rPr>
        <w:t xml:space="preserve">Тип защиты трансформатора Реле:   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</w:tblGrid>
      <w:tr w:rsidR="00601CAA" w:rsidRPr="00816551" w:rsidTr="00EA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270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</w:tblGrid>
      <w:tr w:rsidR="00601CAA" w:rsidRPr="00816551" w:rsidTr="00EA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</w:tbl>
    <w:tbl>
      <w:tblPr>
        <w:tblpPr w:leftFromText="180" w:rightFromText="180" w:vertAnchor="text" w:horzAnchor="page" w:tblpX="41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</w:tblGrid>
      <w:tr w:rsidR="00601CAA" w:rsidRPr="00816551" w:rsidTr="00EA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</w:tbl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</w:tblGrid>
      <w:tr w:rsidR="00601CAA" w:rsidRPr="00816551" w:rsidTr="00EA11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</w:tr>
    </w:tbl>
    <w:tbl>
      <w:tblPr>
        <w:tblpPr w:leftFromText="180" w:rightFromText="180" w:vertAnchor="text" w:horzAnchor="page" w:tblpX="7308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548"/>
      </w:tblGrid>
      <w:tr w:rsidR="00601CAA" w:rsidRPr="00816551" w:rsidTr="00EA1127">
        <w:trPr>
          <w:trHeight w:val="26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51" w:rsidRPr="00816551" w:rsidRDefault="00601CAA" w:rsidP="00EA112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Датчик тока C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Ua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rPr>
          <w:trHeight w:val="14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51" w:rsidRPr="00816551" w:rsidRDefault="00601CAA" w:rsidP="00EA112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Датчик тока C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Ub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734266" w:rsidRDefault="00601CAA" w:rsidP="00EA112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601CAA" w:rsidRPr="00816551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val="en-GB"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val="en-GB"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val="en-GB"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val="en-GB"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16551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1CAA" w:rsidRPr="00816551" w:rsidRDefault="00601CAA" w:rsidP="00601CAA">
      <w:pPr>
        <w:keepNext/>
        <w:spacing w:after="0" w:line="360" w:lineRule="auto"/>
        <w:outlineLvl w:val="2"/>
        <w:rPr>
          <w:rFonts w:ascii="Times New Roman" w:hAnsi="Times New Roman"/>
          <w:b/>
          <w:sz w:val="24"/>
          <w:szCs w:val="20"/>
          <w:lang w:eastAsia="ru-RU"/>
        </w:rPr>
      </w:pPr>
      <w:r w:rsidRPr="00816551">
        <w:rPr>
          <w:rFonts w:ascii="Times New Roman" w:hAnsi="Times New Roman"/>
          <w:b/>
          <w:sz w:val="24"/>
          <w:szCs w:val="20"/>
          <w:lang w:eastAsia="ru-RU"/>
        </w:rPr>
        <w:t>Характеристики функциональных частей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992"/>
        <w:gridCol w:w="993"/>
      </w:tblGrid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Номер функциональной части (заводская нумерация справа налево)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функциональной части (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="00474C4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74C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Указатель тока короткого замыкания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Alpha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1A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="001F1A3F" w:rsidRPr="005E6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(фирмы </w:t>
            </w:r>
            <w:proofErr w:type="spell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Хорстман</w:t>
            </w:r>
            <w:proofErr w:type="spellEnd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66D5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5" w:rsidRPr="00816551" w:rsidRDefault="005E66D5" w:rsidP="005E6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Указатель тока короткого замыкания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Flair</w:t>
            </w:r>
            <w:bookmarkStart w:id="0" w:name="_GoBack"/>
            <w:bookmarkEnd w:id="0"/>
            <w:r w:rsidRPr="005E6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(фирмы </w:t>
            </w:r>
            <w:proofErr w:type="spell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Хорстман</w:t>
            </w:r>
            <w:proofErr w:type="spellEnd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5" w:rsidRPr="00816551" w:rsidRDefault="005E66D5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5" w:rsidRPr="00816551" w:rsidRDefault="005E66D5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5" w:rsidRPr="00816551" w:rsidRDefault="005E66D5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5" w:rsidRPr="00816551" w:rsidRDefault="005E66D5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кабеля: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однофазный (1Ф) / трехфазный (3Ф)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Тип изоляции кабеля (</w:t>
            </w:r>
            <w:proofErr w:type="gram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бумажная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/сшитый полиэтилен)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Нагревательный элемент (Подогрев)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Моторедуктор</w:t>
            </w:r>
            <w:proofErr w:type="spellEnd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контакты положения, </w:t>
            </w:r>
            <w:r w:rsidRPr="008165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220</w:t>
            </w:r>
            <w:proofErr w:type="gramStart"/>
            <w:r w:rsidRPr="008165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8165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50 Гц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(2Н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O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+2НЗ)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Контакты положения (2Н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O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+2НЗ)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 сигнализации аварийного отключения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51" w:rsidRPr="00816551" w:rsidRDefault="00601CAA" w:rsidP="00EA112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Контакт запрета включения после аварийного отключения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Независимый </w:t>
            </w:r>
            <w:proofErr w:type="spell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расцепитель</w:t>
            </w:r>
            <w:proofErr w:type="spellEnd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165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220</w:t>
            </w:r>
            <w:proofErr w:type="gramStart"/>
            <w:r w:rsidRPr="008165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81655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50 Гц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с контактами (2Н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O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+2НЗ)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72425E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 напряжения на функциональных частях</w:t>
            </w:r>
            <w:r w:rsidR="0072425E" w:rsidRPr="007242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42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VPIS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Перекрёстна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блокировка (диаграмма типа R2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Трансформатор тока нулевой последовательности (ТЗЛЭ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-125УХЛ2)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Телемеханика контролеры  HVD3 (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RTU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  <w:r w:rsidRPr="00807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RTU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RTU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RTU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01CAA" w:rsidRPr="00816551" w:rsidTr="00EA112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Северное исполнение (для северных регионов)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734266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734266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734266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734266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1CAA" w:rsidRPr="00816551" w:rsidRDefault="00601CAA" w:rsidP="00601CA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01CAA" w:rsidRPr="00816551" w:rsidRDefault="00601CAA" w:rsidP="00601CAA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816551">
        <w:rPr>
          <w:rFonts w:ascii="Times New Roman" w:hAnsi="Times New Roman"/>
          <w:b/>
          <w:sz w:val="24"/>
          <w:szCs w:val="24"/>
          <w:lang w:val="en-US" w:eastAsia="ru-RU"/>
        </w:rPr>
        <w:t>Дополнительные</w:t>
      </w:r>
      <w:proofErr w:type="spellEnd"/>
      <w:r w:rsidRPr="00816551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16551">
        <w:rPr>
          <w:rFonts w:ascii="Times New Roman" w:hAnsi="Times New Roman"/>
          <w:b/>
          <w:sz w:val="24"/>
          <w:szCs w:val="24"/>
          <w:lang w:val="en-US" w:eastAsia="ru-RU"/>
        </w:rPr>
        <w:t>принадлежности</w:t>
      </w:r>
      <w:proofErr w:type="spellEnd"/>
      <w:r w:rsidRPr="00816551">
        <w:rPr>
          <w:rFonts w:ascii="Times New Roman" w:hAnsi="Times New Roman"/>
          <w:b/>
          <w:sz w:val="24"/>
          <w:szCs w:val="24"/>
          <w:lang w:val="en-US" w:eastAsia="ru-RU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560"/>
      </w:tblGrid>
      <w:tr w:rsidR="00601CAA" w:rsidRPr="00816551" w:rsidTr="00EA112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51" w:rsidRPr="00816551" w:rsidRDefault="00601CAA" w:rsidP="00EA112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51" w:rsidRPr="00816551" w:rsidRDefault="00601CAA" w:rsidP="00EA112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601CAA" w:rsidRPr="00816551" w:rsidTr="00EA112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Прибор для </w:t>
            </w:r>
            <w:proofErr w:type="spellStart"/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фазировки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7F8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фазировщик</w:t>
            </w:r>
            <w:proofErr w:type="spellEnd"/>
            <w:r w:rsidRPr="00807F8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VPIS</w:t>
            </w:r>
            <w:r w:rsidRPr="00807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807F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Портативный батарейный модуль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проверки реле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40, 45, 400, 410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 стержней для испытаний кабелей (всегда в комплекте  каждой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RM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МКС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1CAA" w:rsidRPr="00816551" w:rsidTr="00EA112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AA" w:rsidRPr="00816551" w:rsidRDefault="00601CAA" w:rsidP="00EA1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Ручка управления (входит в комплект </w:t>
            </w:r>
            <w:r w:rsidRPr="008165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RM</w:t>
            </w:r>
            <w:r w:rsidRPr="00816551">
              <w:rPr>
                <w:rFonts w:ascii="Times New Roman" w:hAnsi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A" w:rsidRPr="00816551" w:rsidRDefault="00601CAA" w:rsidP="00EA1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470F" w:rsidRDefault="002E470F" w:rsidP="00601CAA"/>
    <w:sectPr w:rsidR="002E470F" w:rsidSect="00601CA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0C"/>
    <w:rsid w:val="001F1A3F"/>
    <w:rsid w:val="002E470F"/>
    <w:rsid w:val="00474C40"/>
    <w:rsid w:val="005E66D5"/>
    <w:rsid w:val="00601CAA"/>
    <w:rsid w:val="0072425E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box@enestm.ru" TargetMode="External"/><Relationship Id="rId5" Type="http://schemas.openxmlformats.org/officeDocument/2006/relationships/hyperlink" Target="https://enest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Company>diakov.net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2019-11-28T09:20:00Z</dcterms:created>
  <dcterms:modified xsi:type="dcterms:W3CDTF">2019-11-28T09:42:00Z</dcterms:modified>
</cp:coreProperties>
</file>